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CEA3" w14:textId="7FA5EF39" w:rsidR="00286FD1" w:rsidRDefault="00286FD1" w:rsidP="00286FD1">
      <w:pPr>
        <w:shd w:val="clear" w:color="auto" w:fill="FFFFFF"/>
        <w:ind w:leftChars="0" w:left="2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C79A9" wp14:editId="33CAA197">
            <wp:simplePos x="0" y="0"/>
            <wp:positionH relativeFrom="column">
              <wp:posOffset>4374515</wp:posOffset>
            </wp:positionH>
            <wp:positionV relativeFrom="paragraph">
              <wp:posOffset>346075</wp:posOffset>
            </wp:positionV>
            <wp:extent cx="1551940" cy="1551940"/>
            <wp:effectExtent l="76200" t="76200" r="67310" b="67310"/>
            <wp:wrapNone/>
            <wp:docPr id="187551086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1329" w14:textId="77777777" w:rsidR="00286FD1" w:rsidRDefault="00286FD1" w:rsidP="00286FD1">
      <w:pPr>
        <w:ind w:leftChars="0" w:left="2" w:hanging="2"/>
        <w:jc w:val="left"/>
      </w:pPr>
    </w:p>
    <w:p w14:paraId="418704D4" w14:textId="77777777" w:rsidR="00286FD1" w:rsidRDefault="00286FD1" w:rsidP="00286FD1">
      <w:pPr>
        <w:ind w:leftChars="0" w:left="2" w:hanging="2"/>
        <w:jc w:val="left"/>
      </w:pPr>
    </w:p>
    <w:p w14:paraId="73D1194C" w14:textId="77777777" w:rsidR="00286FD1" w:rsidRDefault="00286FD1" w:rsidP="00286FD1">
      <w:pPr>
        <w:spacing w:line="240" w:lineRule="auto"/>
        <w:ind w:leftChars="0" w:left="3" w:hanging="3"/>
        <w:jc w:val="center"/>
        <w:rPr>
          <w:b/>
          <w:color w:val="00000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                                   </w:t>
      </w:r>
      <w:r>
        <w:rPr>
          <w:rFonts w:hint="cs"/>
          <w:b/>
          <w:color w:val="000000"/>
          <w:sz w:val="32"/>
          <w:szCs w:val="32"/>
          <w:rtl/>
        </w:rPr>
        <w:t>وزارة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التعليم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العالي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والبحث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العلمي</w:t>
      </w:r>
    </w:p>
    <w:p w14:paraId="37C4621C" w14:textId="77777777" w:rsidR="00286FD1" w:rsidRDefault="00286FD1" w:rsidP="00286FD1">
      <w:pPr>
        <w:spacing w:line="240" w:lineRule="auto"/>
        <w:ind w:leftChars="0" w:left="0" w:firstLineChars="0" w:firstLine="0"/>
        <w:rPr>
          <w:rFonts w:ascii="AGA Arabesque" w:eastAsia="AGA Arabesque" w:hAnsi="AGA Arabesque" w:cs="AGA Arabesque"/>
          <w:color w:val="000000"/>
          <w:sz w:val="32"/>
          <w:szCs w:val="32"/>
          <w:rtl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b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color w:val="000000"/>
          <w:sz w:val="32"/>
          <w:szCs w:val="32"/>
          <w:rtl/>
        </w:rPr>
        <w:t>جهاز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الإشراف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والتقويم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العلمي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/>
          <w:color w:val="000000"/>
          <w:sz w:val="32"/>
          <w:szCs w:val="32"/>
          <w:rtl/>
        </w:rPr>
        <w:t xml:space="preserve">     </w:t>
      </w:r>
    </w:p>
    <w:p w14:paraId="03F49C6D" w14:textId="77777777" w:rsidR="00286FD1" w:rsidRDefault="00286FD1" w:rsidP="00286FD1">
      <w:pPr>
        <w:spacing w:line="240" w:lineRule="auto"/>
        <w:ind w:leftChars="0" w:left="3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hint="cs"/>
          <w:b/>
          <w:color w:val="000000"/>
          <w:sz w:val="32"/>
          <w:szCs w:val="32"/>
          <w:rtl/>
        </w:rPr>
        <w:t>دائرة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ضمان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الجودة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والاعتماد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الأكاديمي</w:t>
      </w:r>
    </w:p>
    <w:p w14:paraId="5A21A350" w14:textId="77777777" w:rsidR="00286FD1" w:rsidRDefault="00286FD1" w:rsidP="00286FD1">
      <w:pPr>
        <w:spacing w:line="240" w:lineRule="auto"/>
        <w:ind w:leftChars="0" w:left="0" w:firstLineChars="0" w:firstLine="0"/>
        <w:jc w:val="both"/>
        <w:rPr>
          <w:rFonts w:ascii="AGA Arabesque" w:eastAsia="AGA Arabesque" w:hAnsi="AGA Arabesque" w:cs="AGA Arabesque"/>
          <w:color w:val="000000"/>
          <w:sz w:val="32"/>
          <w:szCs w:val="32"/>
          <w:lang w:bidi="ar-IQ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قسم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></w:t>
      </w:r>
      <w:r>
        <w:rPr>
          <w:rFonts w:hint="cs"/>
          <w:b/>
          <w:color w:val="000000"/>
          <w:sz w:val="32"/>
          <w:szCs w:val="32"/>
          <w:rtl/>
        </w:rPr>
        <w:t>الاعتماد</w:t>
      </w:r>
      <w:r>
        <w:rPr>
          <w:rFonts w:ascii="AGA Arabesque" w:eastAsia="AGA Arabesque" w:hAnsi="AGA Arabesque"/>
          <w:color w:val="000000"/>
          <w:sz w:val="32"/>
          <w:szCs w:val="32"/>
          <w:rtl/>
          <w:lang w:bidi="ar-IQ"/>
        </w:rPr>
        <w:t xml:space="preserve"> </w:t>
      </w:r>
    </w:p>
    <w:p w14:paraId="57832A39" w14:textId="77777777" w:rsidR="00286FD1" w:rsidRDefault="00286FD1" w:rsidP="00286FD1">
      <w:pPr>
        <w:ind w:leftChars="0" w:left="2" w:hanging="2"/>
        <w:jc w:val="left"/>
        <w:rPr>
          <w:rtl/>
        </w:rPr>
      </w:pPr>
    </w:p>
    <w:p w14:paraId="5DF7B7B4" w14:textId="77777777" w:rsidR="00286FD1" w:rsidRDefault="00286FD1" w:rsidP="00286FD1">
      <w:pPr>
        <w:tabs>
          <w:tab w:val="left" w:pos="4563"/>
        </w:tabs>
        <w:ind w:leftChars="0" w:left="5" w:hanging="5"/>
        <w:jc w:val="left"/>
        <w:rPr>
          <w:rFonts w:ascii="Simplified Arabic" w:eastAsia="Simplified Arabic" w:hAnsi="Simplified Arabic" w:cs="Simplified Arabic"/>
          <w:sz w:val="52"/>
          <w:szCs w:val="52"/>
          <w:lang w:bidi="ar-IQ"/>
        </w:rPr>
      </w:pPr>
    </w:p>
    <w:p w14:paraId="034F5CEB" w14:textId="745ECAB5" w:rsidR="00286FD1" w:rsidRDefault="00286FD1" w:rsidP="00286FD1">
      <w:pPr>
        <w:tabs>
          <w:tab w:val="left" w:pos="4563"/>
        </w:tabs>
        <w:ind w:leftChars="0" w:left="7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 وصف البرنامج الأكاديمي وصف البرنامج الأكاديمي والمقرر الدراسي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407A3" wp14:editId="14A761C7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19050" t="19050" r="21590" b="13970"/>
                <wp:wrapNone/>
                <wp:docPr id="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223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5B761" w14:textId="77777777" w:rsidR="00286FD1" w:rsidRDefault="00286FD1" w:rsidP="00286FD1">
                            <w:pPr>
                              <w:spacing w:line="240" w:lineRule="auto"/>
                              <w:ind w:leftChars="0" w:left="10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دليل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وصف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البرنامج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والمقرر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الدراسي</w:t>
                            </w:r>
                          </w:p>
                          <w:p w14:paraId="7018E2CC" w14:textId="77777777" w:rsidR="00286FD1" w:rsidRDefault="00286FD1" w:rsidP="00286FD1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  <w:p w14:paraId="05C18ECB" w14:textId="77777777" w:rsidR="00286FD1" w:rsidRDefault="00286FD1" w:rsidP="00286FD1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A407A3" id="مستطيل: زوايا مستديرة 1" o:spid="_x0000_s1026" style="position:absolute;left:0;text-align:left;margin-left:46pt;margin-top:67pt;width:361.3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" fillcolor="#5b9bd5" strokecolor="#f2f2f2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C5B761" w14:textId="77777777" w:rsidR="00286FD1" w:rsidRDefault="00286FD1" w:rsidP="00286FD1">
                      <w:pPr>
                        <w:spacing w:line="240" w:lineRule="auto"/>
                        <w:ind w:leftChars="0" w:left="10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دليل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وصف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البرنامج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الأكاديمي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والمقرر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الدراسي</w:t>
                      </w:r>
                    </w:p>
                    <w:p w14:paraId="7018E2CC" w14:textId="77777777" w:rsidR="00286FD1" w:rsidRDefault="00286FD1" w:rsidP="00286FD1">
                      <w:pPr>
                        <w:spacing w:line="240" w:lineRule="auto"/>
                        <w:ind w:leftChars="0" w:left="2" w:hanging="2"/>
                      </w:pPr>
                    </w:p>
                    <w:p w14:paraId="05C18ECB" w14:textId="77777777" w:rsidR="00286FD1" w:rsidRDefault="00286FD1" w:rsidP="00286FD1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AC65C3" w14:textId="77777777" w:rsidR="00286FD1" w:rsidRDefault="00286FD1" w:rsidP="00286FD1">
      <w:pPr>
        <w:ind w:leftChars="0" w:left="7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6EC89AC5" w14:textId="77777777" w:rsidR="00286FD1" w:rsidRDefault="00286FD1" w:rsidP="00286FD1">
      <w:pPr>
        <w:ind w:leftChars="0" w:left="7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20E65980" w14:textId="77777777" w:rsidR="00286FD1" w:rsidRDefault="00286FD1" w:rsidP="00286FD1">
      <w:pPr>
        <w:ind w:leftChars="0" w:left="7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14:paraId="40044690" w14:textId="77777777" w:rsidR="00286FD1" w:rsidRDefault="00286FD1" w:rsidP="00286FD1">
      <w:pPr>
        <w:ind w:leftChars="0" w:left="3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14:paraId="47BCFD9B" w14:textId="7F13CB97" w:rsidR="00AB4BDB" w:rsidRDefault="00286FD1" w:rsidP="00286FD1">
      <w:pPr>
        <w:shd w:val="clear" w:color="auto" w:fill="FFFFFF"/>
        <w:spacing w:after="200"/>
        <w:ind w:left="0" w:hanging="2"/>
        <w:jc w:val="left"/>
        <w:rPr>
          <w:sz w:val="32"/>
          <w:szCs w:val="32"/>
          <w:lang w:bidi="ar-IQ"/>
        </w:rPr>
      </w:pPr>
      <w:r>
        <w:br w:type="page"/>
      </w:r>
    </w:p>
    <w:p w14:paraId="3859EDF0" w14:textId="77777777" w:rsidR="00AB4BDB" w:rsidRDefault="00191037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نموذج وصف المقرر</w:t>
      </w:r>
    </w:p>
    <w:tbl>
      <w:tblPr>
        <w:tblStyle w:val="afe"/>
        <w:bidiVisual/>
        <w:tblW w:w="944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224"/>
        <w:gridCol w:w="441"/>
        <w:gridCol w:w="240"/>
        <w:gridCol w:w="1485"/>
        <w:gridCol w:w="1455"/>
        <w:gridCol w:w="1590"/>
      </w:tblGrid>
      <w:tr w:rsidR="00AB4BDB" w14:paraId="2FE565E8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6D09E6BA" w14:textId="77777777" w:rsidR="00AB4BDB" w:rsidRDefault="00191037" w:rsidP="0004769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AB4BDB" w14:paraId="5CE13C8E" w14:textId="77777777" w:rsidTr="0088189F">
        <w:trPr>
          <w:jc w:val="right"/>
        </w:trPr>
        <w:tc>
          <w:tcPr>
            <w:tcW w:w="9445" w:type="dxa"/>
            <w:gridSpan w:val="9"/>
          </w:tcPr>
          <w:p w14:paraId="0E834455" w14:textId="77777777" w:rsidR="00AB4BDB" w:rsidRDefault="0004769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دارة المخاطر</w:t>
            </w:r>
          </w:p>
        </w:tc>
      </w:tr>
      <w:tr w:rsidR="00AB4BDB" w14:paraId="042DE203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47DCFEF5" w14:textId="77777777" w:rsidR="00AB4BDB" w:rsidRDefault="00191037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AB4BDB" w14:paraId="2793562E" w14:textId="77777777" w:rsidTr="0088189F">
        <w:trPr>
          <w:jc w:val="right"/>
        </w:trPr>
        <w:tc>
          <w:tcPr>
            <w:tcW w:w="9445" w:type="dxa"/>
            <w:gridSpan w:val="9"/>
          </w:tcPr>
          <w:p w14:paraId="6F443ADE" w14:textId="77777777" w:rsidR="00AB4BDB" w:rsidRDefault="00AB4BD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AB4BDB" w14:paraId="5DD4B6C3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5A5DDC2E" w14:textId="77777777" w:rsidR="00AB4BDB" w:rsidRDefault="00191037" w:rsidP="0004769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</w:p>
        </w:tc>
      </w:tr>
      <w:tr w:rsidR="00AB4BDB" w14:paraId="3AC0FAC2" w14:textId="77777777" w:rsidTr="0088189F">
        <w:trPr>
          <w:jc w:val="right"/>
        </w:trPr>
        <w:tc>
          <w:tcPr>
            <w:tcW w:w="9445" w:type="dxa"/>
            <w:gridSpan w:val="9"/>
          </w:tcPr>
          <w:p w14:paraId="44743FD0" w14:textId="77777777" w:rsidR="00AB4BDB" w:rsidRDefault="0004769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كورسات</w:t>
            </w:r>
          </w:p>
        </w:tc>
      </w:tr>
      <w:tr w:rsidR="00AB4BDB" w14:paraId="541B67F5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1860C968" w14:textId="77777777" w:rsidR="00AB4BDB" w:rsidRDefault="008B2B2D" w:rsidP="008B2B2D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24</w:t>
            </w:r>
            <w:r w:rsidR="00191037">
              <w:rPr>
                <w:rFonts w:ascii="Cambria" w:eastAsia="Cambria" w:hAnsi="Cambria" w:cs="Cambria"/>
                <w:sz w:val="28"/>
                <w:szCs w:val="28"/>
              </w:rPr>
              <w:t>/ 02/ 2024</w:t>
            </w:r>
          </w:p>
        </w:tc>
      </w:tr>
      <w:tr w:rsidR="00AB4BDB" w14:paraId="75A19930" w14:textId="77777777" w:rsidTr="0088189F">
        <w:trPr>
          <w:jc w:val="right"/>
        </w:trPr>
        <w:tc>
          <w:tcPr>
            <w:tcW w:w="9445" w:type="dxa"/>
            <w:gridSpan w:val="9"/>
          </w:tcPr>
          <w:p w14:paraId="3A6FFF4A" w14:textId="77777777" w:rsidR="00AB4BDB" w:rsidRDefault="00AB4BD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AB4BDB" w14:paraId="41DC5039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537EC870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AB4BDB" w14:paraId="29712B90" w14:textId="77777777" w:rsidTr="0088189F">
        <w:trPr>
          <w:jc w:val="right"/>
        </w:trPr>
        <w:tc>
          <w:tcPr>
            <w:tcW w:w="9445" w:type="dxa"/>
            <w:gridSpan w:val="9"/>
          </w:tcPr>
          <w:p w14:paraId="3BFE64E3" w14:textId="77777777" w:rsidR="00AB4BDB" w:rsidRPr="00663EC6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AB4BDB" w14:paraId="3B4967F5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75A0F7A5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AB4BDB" w14:paraId="556FB387" w14:textId="77777777" w:rsidTr="0088189F">
        <w:trPr>
          <w:jc w:val="right"/>
        </w:trPr>
        <w:tc>
          <w:tcPr>
            <w:tcW w:w="9445" w:type="dxa"/>
            <w:gridSpan w:val="9"/>
          </w:tcPr>
          <w:p w14:paraId="0A25F4F4" w14:textId="77777777" w:rsidR="00AB4BDB" w:rsidRDefault="00047696" w:rsidP="008B2B2D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 w:rsidR="00191037"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 w:rsidR="00191037">
              <w:rPr>
                <w:rFonts w:ascii="Cambria" w:eastAsia="Cambria" w:hAnsi="Cambria"/>
                <w:sz w:val="28"/>
                <w:szCs w:val="28"/>
                <w:rtl/>
              </w:rPr>
              <w:t>ساعة سنوياً</w:t>
            </w:r>
            <w:r w:rsidR="008B2B2D"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. </w:t>
            </w:r>
            <w:r w:rsidR="008B2B2D"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191037">
              <w:rPr>
                <w:rFonts w:ascii="Cambria" w:eastAsia="Cambria" w:hAnsi="Cambria"/>
                <w:sz w:val="28"/>
                <w:szCs w:val="28"/>
                <w:rtl/>
              </w:rPr>
              <w:t>ساعة اسبوعياً</w:t>
            </w:r>
          </w:p>
          <w:p w14:paraId="6D32EB09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B4BDB" w14:paraId="76E04BF6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3947143D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AB4BDB" w14:paraId="0168B9E6" w14:textId="77777777" w:rsidTr="0088189F">
        <w:trPr>
          <w:jc w:val="right"/>
        </w:trPr>
        <w:tc>
          <w:tcPr>
            <w:tcW w:w="9445" w:type="dxa"/>
            <w:gridSpan w:val="9"/>
          </w:tcPr>
          <w:p w14:paraId="15CF1A79" w14:textId="77777777" w:rsidR="008B2B2D" w:rsidRPr="008B2B2D" w:rsidRDefault="00191037" w:rsidP="0004769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proofErr w:type="spellStart"/>
            <w:r w:rsidR="008B2B2D">
              <w:rPr>
                <w:rFonts w:ascii="Cambria" w:eastAsia="Cambria" w:hAnsi="Cambria" w:hint="cs"/>
                <w:sz w:val="28"/>
                <w:szCs w:val="28"/>
                <w:rtl/>
              </w:rPr>
              <w:t>ا,</w:t>
            </w:r>
            <w:r w:rsidR="00047696">
              <w:rPr>
                <w:rFonts w:ascii="Cambria" w:eastAsia="Cambria" w:hAnsi="Cambria" w:hint="cs"/>
                <w:sz w:val="28"/>
                <w:szCs w:val="28"/>
                <w:rtl/>
              </w:rPr>
              <w:t>د.زينب</w:t>
            </w:r>
            <w:proofErr w:type="spellEnd"/>
            <w:r w:rsidR="0004769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شلال عكار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</w:p>
          <w:tbl>
            <w:tblPr>
              <w:tblW w:w="9172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2"/>
            </w:tblGrid>
            <w:tr w:rsidR="008B2B2D" w:rsidRPr="00054582" w14:paraId="17DE21D7" w14:textId="77777777" w:rsidTr="00A25C8C">
              <w:trPr>
                <w:tblCellSpacing w:w="7" w:type="dxa"/>
              </w:trPr>
              <w:tc>
                <w:tcPr>
                  <w:tcW w:w="4082" w:type="dxa"/>
                  <w:shd w:val="clear" w:color="auto" w:fill="D9D9D9" w:themeFill="background1" w:themeFillShade="D9"/>
                  <w:vAlign w:val="center"/>
                  <w:hideMark/>
                </w:tcPr>
                <w:p w14:paraId="45376268" w14:textId="77777777" w:rsidR="00047696" w:rsidRDefault="008B2B2D" w:rsidP="00047696">
                  <w:pPr>
                    <w:shd w:val="clear" w:color="auto" w:fill="FFFFFF"/>
                    <w:ind w:left="0" w:right="-426" w:hanging="2"/>
                    <w:jc w:val="both"/>
                    <w:rPr>
                      <w:rFonts w:ascii="Cambria" w:eastAsia="Cambria" w:hAnsi="Cambria" w:cs="Cambria"/>
                      <w:color w:val="000000"/>
                      <w:sz w:val="28"/>
                      <w:szCs w:val="28"/>
                    </w:rPr>
                  </w:pPr>
                  <w:r w:rsidRPr="00054582">
                    <w:rPr>
                      <w:rFonts w:cs="Calibri"/>
                      <w:b/>
                      <w:bCs/>
                      <w:i/>
                      <w:iCs/>
                      <w:sz w:val="24"/>
                      <w:szCs w:val="24"/>
                    </w:rPr>
                    <w:t>Email:</w:t>
                  </w:r>
                  <w:r w:rsidRPr="00054582">
                    <w:rPr>
                      <w:rFonts w:cs="Calibri"/>
                      <w:i/>
                      <w:iCs/>
                      <w:sz w:val="24"/>
                      <w:szCs w:val="24"/>
                    </w:rPr>
                    <w:t> </w:t>
                  </w:r>
                  <w:r w:rsidR="00047696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047696" w:rsidRPr="00DB0AA2">
                      <w:rPr>
                        <w:rStyle w:val="Hyperlink"/>
                        <w:rFonts w:ascii="Cambria" w:eastAsia="Cambria" w:hAnsi="Cambria" w:cs="Cambria"/>
                        <w:sz w:val="28"/>
                        <w:szCs w:val="28"/>
                      </w:rPr>
                      <w:t>.</w:t>
                    </w:r>
                    <w:r w:rsidR="00047696" w:rsidRPr="00DB0AA2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</w:rPr>
                      <w:t xml:space="preserve"> Zaenab.akaer@uobasrah.edu.com</w:t>
                    </w:r>
                    <w:r w:rsidR="00047696" w:rsidRPr="00DB0AA2">
                      <w:rPr>
                        <w:rStyle w:val="Hyperlink"/>
                        <w:rFonts w:ascii="Cambria" w:eastAsia="Cambria" w:hAnsi="Cambria" w:cs="Cambria"/>
                        <w:sz w:val="28"/>
                        <w:szCs w:val="28"/>
                      </w:rPr>
                      <w:t xml:space="preserve"> </w:t>
                    </w:r>
                  </w:hyperlink>
                </w:p>
                <w:p w14:paraId="6979381A" w14:textId="14AE18CD" w:rsidR="00E56FD9" w:rsidRDefault="00E56FD9" w:rsidP="00E56F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" w:right="-426" w:hanging="3"/>
                    <w:jc w:val="both"/>
                    <w:rPr>
                      <w:rFonts w:ascii="Cambria" w:eastAsia="Calibri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</w:rPr>
                    <w:t>الاسم : وفاء علي سلطان</w:t>
                  </w:r>
                </w:p>
                <w:p w14:paraId="6A6A34CE" w14:textId="77777777" w:rsidR="00E56FD9" w:rsidRDefault="00E56FD9" w:rsidP="00E56F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" w:right="-426" w:hanging="3"/>
                    <w:jc w:val="both"/>
                    <w:rPr>
                      <w:rStyle w:val="Hyperlink"/>
                      <w:rFonts w:cs="Calibri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/>
                      <w:color w:val="000000"/>
                      <w:sz w:val="28"/>
                      <w:szCs w:val="28"/>
                    </w:rPr>
                    <w:t xml:space="preserve">Email: </w:t>
                  </w:r>
                  <w:r>
                    <w:rPr>
                      <w:rFonts w:cs="Calibr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  </w:t>
                  </w:r>
                  <w:hyperlink r:id="rId11" w:history="1">
                    <w:r>
                      <w:rPr>
                        <w:rStyle w:val="Hyperlink"/>
                        <w:rFonts w:cs="Calibri"/>
                        <w:sz w:val="24"/>
                        <w:szCs w:val="24"/>
                      </w:rPr>
                      <w:t>wafaa.sultan@uo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cs="Calibri"/>
                        <w:sz w:val="24"/>
                        <w:szCs w:val="24"/>
                      </w:rPr>
                      <w:t>basrah.edu.iq</w:t>
                    </w:r>
                  </w:hyperlink>
                </w:p>
                <w:p w14:paraId="78C71070" w14:textId="77777777" w:rsidR="00047696" w:rsidRPr="00047696" w:rsidRDefault="00047696" w:rsidP="00047696">
                  <w:pPr>
                    <w:shd w:val="clear" w:color="auto" w:fill="FFFFFF"/>
                    <w:ind w:left="1" w:right="-426" w:hanging="3"/>
                    <w:jc w:val="both"/>
                    <w:rPr>
                      <w:rFonts w:ascii="Cambria" w:eastAsia="Cambria" w:hAnsi="Cambria" w:cstheme="minorBidi"/>
                      <w:sz w:val="28"/>
                      <w:szCs w:val="28"/>
                      <w:lang w:bidi="ar-IQ"/>
                    </w:rPr>
                  </w:pPr>
                </w:p>
                <w:p w14:paraId="07CE7EAB" w14:textId="77777777" w:rsidR="008B2B2D" w:rsidRPr="00054582" w:rsidRDefault="008B2B2D" w:rsidP="00047696">
                  <w:pPr>
                    <w:pStyle w:val="ab"/>
                    <w:ind w:left="0" w:hanging="2"/>
                    <w:rPr>
                      <w:rFonts w:cs="Calibri"/>
                      <w:i/>
                      <w:iCs/>
                      <w:sz w:val="24"/>
                      <w:szCs w:val="24"/>
                    </w:rPr>
                  </w:pPr>
                  <w:r w:rsidRPr="00054582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C50607" w14:textId="77777777" w:rsidR="00AB4BDB" w:rsidRPr="008B2B2D" w:rsidRDefault="00AB4BDB" w:rsidP="008B2B2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</w:p>
          <w:p w14:paraId="04851AFB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B4BDB" w14:paraId="6BB4C35B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29B04E33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AB4BDB" w14:paraId="54C72F5D" w14:textId="77777777" w:rsidTr="0088189F">
        <w:trPr>
          <w:jc w:val="right"/>
        </w:trPr>
        <w:tc>
          <w:tcPr>
            <w:tcW w:w="4915" w:type="dxa"/>
            <w:gridSpan w:val="6"/>
          </w:tcPr>
          <w:p w14:paraId="10B774AF" w14:textId="77777777" w:rsidR="00AB4BDB" w:rsidRDefault="00191037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اكساب الطلب</w:t>
            </w:r>
            <w:r w:rsidR="008B2B2D">
              <w:rPr>
                <w:rFonts w:ascii="Arial" w:eastAsia="Arial" w:hAnsi="Arial" w:cs="Arial"/>
                <w:sz w:val="28"/>
                <w:szCs w:val="28"/>
                <w:rtl/>
              </w:rPr>
              <w:t xml:space="preserve">ة مهارة تطبيق </w:t>
            </w:r>
            <w:r w:rsidR="008B2B2D">
              <w:rPr>
                <w:rFonts w:ascii="Arial" w:eastAsia="Arial" w:hAnsi="Arial" w:cs="Arial" w:hint="cs"/>
                <w:sz w:val="28"/>
                <w:szCs w:val="28"/>
                <w:rtl/>
              </w:rPr>
              <w:t>ادارة المخاطر</w:t>
            </w:r>
          </w:p>
          <w:p w14:paraId="690407C2" w14:textId="77777777" w:rsidR="00AB4BDB" w:rsidRDefault="00191037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توسيع مهار</w:t>
            </w:r>
            <w:r w:rsidR="008B2B2D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ة </w:t>
            </w:r>
            <w:r w:rsidR="008B2B2D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تحليل المخاطر وادارتها</w:t>
            </w:r>
          </w:p>
          <w:p w14:paraId="5AAA816E" w14:textId="77777777" w:rsidR="00AB4BDB" w:rsidRPr="008B2B2D" w:rsidRDefault="00191037" w:rsidP="008B2B2D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 w:rsidR="008B2B2D">
              <w:rPr>
                <w:rFonts w:ascii="Cambria" w:eastAsia="Cambria" w:hAnsi="Cambria"/>
                <w:sz w:val="28"/>
                <w:szCs w:val="28"/>
                <w:rtl/>
              </w:rPr>
              <w:t>–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توض</w:t>
            </w:r>
            <w:r w:rsidR="008B2B2D">
              <w:rPr>
                <w:rFonts w:ascii="Cambria" w:eastAsia="Cambria" w:hAnsi="Cambria" w:hint="cs"/>
                <w:sz w:val="28"/>
                <w:szCs w:val="28"/>
                <w:rtl/>
              </w:rPr>
              <w:t>ح</w:t>
            </w:r>
            <w:r w:rsidR="008B2B2D"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  <w:r w:rsidR="008B2B2D">
              <w:rPr>
                <w:rFonts w:ascii="Cambria" w:eastAsia="Cambria" w:hAnsi="Cambria" w:hint="cs"/>
                <w:sz w:val="28"/>
                <w:szCs w:val="28"/>
                <w:rtl/>
              </w:rPr>
              <w:t>استراتيجيات ادارة المخاطر</w:t>
            </w:r>
          </w:p>
          <w:p w14:paraId="5A343EA3" w14:textId="77777777" w:rsidR="00AB4BDB" w:rsidRPr="008B2B2D" w:rsidRDefault="00AB4BDB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14:paraId="2153DFB7" w14:textId="77777777" w:rsidR="00AB4BDB" w:rsidRDefault="00191037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29BA238F" w14:textId="77777777" w:rsidR="00AB4BDB" w:rsidRDefault="00191037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64F2E1A4" w14:textId="77777777" w:rsidR="00AB4BDB" w:rsidRDefault="00191037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</w:tc>
      </w:tr>
      <w:tr w:rsidR="00AB4BDB" w14:paraId="1B8226AC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7870D401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AB4BDB" w14:paraId="533866DD" w14:textId="77777777" w:rsidTr="0088189F">
        <w:trPr>
          <w:jc w:val="right"/>
        </w:trPr>
        <w:tc>
          <w:tcPr>
            <w:tcW w:w="1440" w:type="dxa"/>
            <w:gridSpan w:val="2"/>
          </w:tcPr>
          <w:p w14:paraId="6B125525" w14:textId="77777777" w:rsidR="00AB4BDB" w:rsidRDefault="0019103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005" w:type="dxa"/>
            <w:gridSpan w:val="7"/>
          </w:tcPr>
          <w:p w14:paraId="39596347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تخطيط المفهوم التعاوني.</w:t>
            </w:r>
          </w:p>
          <w:p w14:paraId="354277EE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51FFB6D5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3-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</w:p>
          <w:p w14:paraId="5A15ED42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163BDBB0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1167B932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B4BDB" w14:paraId="6413754F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35CF12DD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AB4BDB" w14:paraId="2139382F" w14:textId="77777777" w:rsidTr="0088189F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9884D69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5D0E9CB2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224" w:type="dxa"/>
            <w:shd w:val="clear" w:color="auto" w:fill="BDD6EE"/>
          </w:tcPr>
          <w:p w14:paraId="149E338E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166" w:type="dxa"/>
            <w:gridSpan w:val="3"/>
            <w:shd w:val="clear" w:color="auto" w:fill="BDD6EE"/>
          </w:tcPr>
          <w:p w14:paraId="142C8EBA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14:paraId="0C6C3BA2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14:paraId="2F3862F6" w14:textId="77777777" w:rsidR="00AB4BDB" w:rsidRDefault="00191037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AB4BDB" w14:paraId="210D4194" w14:textId="77777777" w:rsidTr="0088189F">
        <w:trPr>
          <w:trHeight w:val="181"/>
          <w:jc w:val="right"/>
        </w:trPr>
        <w:tc>
          <w:tcPr>
            <w:tcW w:w="900" w:type="dxa"/>
          </w:tcPr>
          <w:p w14:paraId="2B2D1B1F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  <w:p w14:paraId="7C764901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14:paraId="60DB95E9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14:paraId="6312F0DF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  <w:p w14:paraId="68AF840F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  <w:p w14:paraId="306A269E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  <w:p w14:paraId="735835D7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  <w:p w14:paraId="1A166D06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  <w:p w14:paraId="696132A7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  <w:p w14:paraId="50E128B4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  <w:p w14:paraId="68E35AC7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  <w:p w14:paraId="751E78E1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14:paraId="2D1041DB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  <w:p w14:paraId="63BB3A9C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  <w:p w14:paraId="20C45A86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  <w:p w14:paraId="27D19714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عطلة</w:t>
            </w:r>
          </w:p>
          <w:p w14:paraId="2E9DB049" w14:textId="77777777" w:rsidR="00AB4BDB" w:rsidRDefault="00AB4BDB" w:rsidP="00EA19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14:paraId="7280A813" w14:textId="77777777" w:rsidR="00AB4BDB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4CBCCCA6" w14:textId="77777777" w:rsidR="00663EC6" w:rsidRDefault="00663EC6" w:rsidP="008B2B2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0203DDF1" w14:textId="77777777" w:rsidR="00AB4BDB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69660DA9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0B27058F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730CFE69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5488FC94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264E8C1D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2E61FFEA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00A38383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1BF8E15A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35EA0C58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6EE8585B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62928F0C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2B86A018" w14:textId="77777777" w:rsid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  <w:p w14:paraId="66B87F4D" w14:textId="77777777" w:rsidR="00663EC6" w:rsidRPr="00663EC6" w:rsidRDefault="00663EC6" w:rsidP="00663EC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24" w:type="dxa"/>
          </w:tcPr>
          <w:p w14:paraId="4EF88ADB" w14:textId="77777777" w:rsidR="00AB4BDB" w:rsidRP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تعريف المخاطر</w:t>
            </w:r>
          </w:p>
          <w:p w14:paraId="2FF3E441" w14:textId="77777777" w:rsidR="00AB4BDB" w:rsidRDefault="00663EC6" w:rsidP="008B2B2D">
            <w:pPr>
              <w:shd w:val="clear" w:color="auto" w:fill="FFFFFF"/>
              <w:spacing w:line="276" w:lineRule="auto"/>
              <w:ind w:left="1" w:right="620" w:hanging="3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انواع المخاطر</w:t>
            </w:r>
          </w:p>
          <w:p w14:paraId="3A884C48" w14:textId="77777777" w:rsidR="00AB4BDB" w:rsidRP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ادارة المخاطر</w:t>
            </w:r>
          </w:p>
          <w:p w14:paraId="19E3489D" w14:textId="77777777" w:rsidR="00AB4BDB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المفهوم </w:t>
            </w:r>
          </w:p>
          <w:p w14:paraId="3F657C70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الاهمية</w:t>
            </w:r>
          </w:p>
          <w:p w14:paraId="3363A084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الاهداف</w:t>
            </w:r>
          </w:p>
          <w:p w14:paraId="1011BAE7" w14:textId="77777777" w:rsidR="00663EC6" w:rsidRDefault="00663EC6" w:rsidP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مراحل ادارة الخطر</w:t>
            </w:r>
          </w:p>
          <w:p w14:paraId="133BE652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استراتيجيات ادارة الخطر</w:t>
            </w:r>
          </w:p>
          <w:p w14:paraId="7BFF8651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المخاطر المالية</w:t>
            </w:r>
          </w:p>
          <w:p w14:paraId="14D0C9EA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انواع المخاطر المالية </w:t>
            </w:r>
          </w:p>
          <w:p w14:paraId="28DECC7C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القرار الاستثماري</w:t>
            </w:r>
          </w:p>
          <w:p w14:paraId="0657668D" w14:textId="77777777" w:rsidR="00663EC6" w:rsidRDefault="00663EC6" w:rsidP="00663EC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663EC6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خطوات اتخاذ القرار </w:t>
            </w:r>
            <w:proofErr w:type="spellStart"/>
            <w:r w:rsidRPr="00663EC6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الاستثما</w:t>
            </w:r>
            <w:proofErr w:type="spellEnd"/>
          </w:p>
          <w:p w14:paraId="6205D6DC" w14:textId="77777777" w:rsidR="00663EC6" w:rsidRDefault="00663EC6" w:rsidP="00663EC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663EC6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ري</w:t>
            </w:r>
          </w:p>
          <w:p w14:paraId="15109323" w14:textId="77777777" w:rsidR="0088189F" w:rsidRPr="00663EC6" w:rsidRDefault="0088189F" w:rsidP="00663EC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معايير القرار الاستثماري</w:t>
            </w:r>
          </w:p>
          <w:p w14:paraId="37E957B1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مخاطر الاسهم </w:t>
            </w:r>
          </w:p>
          <w:p w14:paraId="0DD60110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مخاطر السندات</w:t>
            </w:r>
          </w:p>
          <w:p w14:paraId="65F37B88" w14:textId="77777777" w:rsid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</w:p>
          <w:p w14:paraId="48D6FD80" w14:textId="77777777" w:rsidR="00663EC6" w:rsidRPr="00663EC6" w:rsidRDefault="00663E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</w:p>
          <w:p w14:paraId="7AC80352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634493D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EEA8B17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06E6DAB5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1611437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451603D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0E5F155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3068164F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42C92AB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5D0365EA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66999E6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C41E8DD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078F5E19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219A9A5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14:paraId="4D8DDA22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5F63739" w14:textId="77777777" w:rsidR="00AB4BDB" w:rsidRDefault="00191037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شرح الماد</w:t>
            </w:r>
            <w:r w:rsidR="008B2B2D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 xml:space="preserve">ة العلمية من خلال </w:t>
            </w:r>
            <w:r w:rsidR="008B2B2D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شرح المادة العلمية </w:t>
            </w:r>
            <w:r w:rsidR="008B2B2D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 xml:space="preserve"> وإعطاء أهم </w:t>
            </w:r>
            <w:r w:rsidR="00EA196D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مفاهيم </w:t>
            </w:r>
            <w: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بهذا الخصوص.</w:t>
            </w:r>
          </w:p>
          <w:p w14:paraId="61B15C9F" w14:textId="77777777" w:rsidR="00AB4BDB" w:rsidRPr="00EA196D" w:rsidRDefault="00EA196D" w:rsidP="00EA196D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Sakkal Majalla" w:eastAsia="Sakkal Majalla" w:hAnsi="Sakkal Majalla" w:cs="Sakkal Majalla"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2-</w:t>
            </w: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تلخيص </w:t>
            </w:r>
            <w:r w:rsidR="00191037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 xml:space="preserve"> اهم</w:t>
            </w:r>
            <w: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 xml:space="preserve"> أفكار التي طرحت اثناء </w:t>
            </w: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المحاضرة</w:t>
            </w:r>
          </w:p>
          <w:p w14:paraId="6C3B3493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CCC10" w14:textId="77777777" w:rsidR="00AB4BDB" w:rsidRDefault="00191037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>ا</w:t>
            </w:r>
            <w:r>
              <w:rPr>
                <w:rFonts w:ascii="Cambria" w:eastAsia="Cambria" w:hAnsi="Cambria"/>
                <w:b/>
                <w:sz w:val="26"/>
                <w:szCs w:val="26"/>
                <w:rtl/>
              </w:rPr>
              <w:t>لامتحانات الأسبوعية والشهرية واليومية والتحريرية وامتحان نهاية السنة</w:t>
            </w:r>
            <w:r>
              <w:rPr>
                <w:rFonts w:ascii="Cambria" w:eastAsia="Cambria" w:hAnsi="Cambria" w:cs="Cambria"/>
                <w:b/>
                <w:sz w:val="26"/>
                <w:szCs w:val="26"/>
                <w:rtl/>
              </w:rPr>
              <w:t>.</w:t>
            </w:r>
          </w:p>
        </w:tc>
      </w:tr>
      <w:tr w:rsidR="00AB4BDB" w14:paraId="62DCDC0B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14999459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AB4BDB" w14:paraId="69D78EA0" w14:textId="77777777" w:rsidTr="0088189F">
        <w:trPr>
          <w:jc w:val="right"/>
        </w:trPr>
        <w:tc>
          <w:tcPr>
            <w:tcW w:w="9445" w:type="dxa"/>
            <w:gridSpan w:val="9"/>
          </w:tcPr>
          <w:p w14:paraId="4DF2774C" w14:textId="77777777" w:rsidR="00AB4BDB" w:rsidRDefault="00191037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25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درجة امتحانات الشهرية واليومية للفصل الاول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25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درجة امتحانات الشهرية واليومية للفصل الثاني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50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درجة للامتحانات النهائية</w:t>
            </w:r>
          </w:p>
        </w:tc>
      </w:tr>
      <w:tr w:rsidR="00AB4BDB" w14:paraId="222675CE" w14:textId="77777777" w:rsidTr="0088189F">
        <w:trPr>
          <w:jc w:val="right"/>
        </w:trPr>
        <w:tc>
          <w:tcPr>
            <w:tcW w:w="9445" w:type="dxa"/>
            <w:gridSpan w:val="9"/>
            <w:shd w:val="clear" w:color="auto" w:fill="DEEAF6"/>
          </w:tcPr>
          <w:p w14:paraId="0D877F2C" w14:textId="77777777" w:rsidR="00AB4BDB" w:rsidRDefault="00191037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AB4BDB" w14:paraId="5DB247C6" w14:textId="77777777" w:rsidTr="0088189F">
        <w:trPr>
          <w:jc w:val="right"/>
        </w:trPr>
        <w:tc>
          <w:tcPr>
            <w:tcW w:w="4675" w:type="dxa"/>
            <w:gridSpan w:val="5"/>
          </w:tcPr>
          <w:p w14:paraId="388229DE" w14:textId="77777777" w:rsidR="00AB4BDB" w:rsidRDefault="00191037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748CEECE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English Victorian and Modern Poetry</w:t>
            </w:r>
          </w:p>
        </w:tc>
      </w:tr>
      <w:tr w:rsidR="00AB4BDB" w14:paraId="212014B0" w14:textId="77777777" w:rsidTr="0088189F">
        <w:trPr>
          <w:jc w:val="right"/>
        </w:trPr>
        <w:tc>
          <w:tcPr>
            <w:tcW w:w="4675" w:type="dxa"/>
            <w:gridSpan w:val="5"/>
          </w:tcPr>
          <w:p w14:paraId="1B786959" w14:textId="77777777" w:rsidR="00AB4BDB" w:rsidRDefault="00191037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756E3CD1" w14:textId="77777777" w:rsidR="00AB4BDB" w:rsidRDefault="0019103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Armstrong, Isobel. Victorian Poetry: Poetry, poetics and politics. Routledge, 2019</w:t>
            </w:r>
          </w:p>
        </w:tc>
      </w:tr>
      <w:tr w:rsidR="00AB4BDB" w14:paraId="34916427" w14:textId="77777777" w:rsidTr="0088189F">
        <w:trPr>
          <w:jc w:val="right"/>
        </w:trPr>
        <w:tc>
          <w:tcPr>
            <w:tcW w:w="4675" w:type="dxa"/>
            <w:gridSpan w:val="5"/>
          </w:tcPr>
          <w:p w14:paraId="66C67A07" w14:textId="77777777" w:rsidR="00AB4BDB" w:rsidRDefault="0019103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4"/>
          </w:tcPr>
          <w:p w14:paraId="6744536E" w14:textId="77777777" w:rsidR="00AB4BDB" w:rsidRDefault="00191037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8"/>
                <w:szCs w:val="28"/>
              </w:rPr>
              <w:t>Bristow, J. (Ed.). (2000). The Cambridge companion to Victorian poetry. Cambridge University Press</w:t>
            </w:r>
          </w:p>
          <w:p w14:paraId="43418A96" w14:textId="77777777" w:rsidR="00AB4BDB" w:rsidRDefault="00191037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28"/>
                <w:szCs w:val="28"/>
              </w:rPr>
              <w:t xml:space="preserve">Cronin, R. (2012). Reading Victorian Poetry </w:t>
            </w:r>
          </w:p>
          <w:p w14:paraId="446E7E59" w14:textId="77777777" w:rsidR="00AB4BDB" w:rsidRDefault="00191037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(Vol. 5). John Wiley &amp; Sons</w:t>
            </w:r>
            <w:r>
              <w:rPr>
                <w:sz w:val="28"/>
                <w:szCs w:val="28"/>
                <w:rtl/>
              </w:rPr>
              <w:t>.‏.‏</w:t>
            </w:r>
          </w:p>
          <w:p w14:paraId="5DF1FEB6" w14:textId="77777777" w:rsidR="00AB4BDB" w:rsidRDefault="00AB4BDB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aff"/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0"/>
            </w:tblGrid>
            <w:tr w:rsidR="00AB4BDB" w14:paraId="5DBC78F4" w14:textId="77777777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578EA" w14:textId="77777777" w:rsidR="00AB4BDB" w:rsidRDefault="00AB4BDB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AB4BDB" w14:paraId="1C09E4B0" w14:textId="77777777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14:paraId="22792194" w14:textId="77777777" w:rsidR="00AB4BDB" w:rsidRDefault="00AB4BDB">
                  <w:pPr>
                    <w:shd w:val="clear" w:color="auto" w:fill="FFFFFF"/>
                    <w:spacing w:before="240" w:line="276" w:lineRule="auto"/>
                    <w:ind w:left="1" w:hanging="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96F713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AB4BDB" w14:paraId="7698A1E0" w14:textId="77777777" w:rsidTr="0088189F">
        <w:trPr>
          <w:jc w:val="right"/>
        </w:trPr>
        <w:tc>
          <w:tcPr>
            <w:tcW w:w="4675" w:type="dxa"/>
            <w:gridSpan w:val="5"/>
          </w:tcPr>
          <w:p w14:paraId="48BBF440" w14:textId="77777777" w:rsidR="00AB4BDB" w:rsidRDefault="00191037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14:paraId="6D960B0C" w14:textId="77777777" w:rsidR="00AB4BDB" w:rsidRDefault="003A5661">
            <w:pPr>
              <w:shd w:val="clear" w:color="auto" w:fill="FFFFFF"/>
              <w:spacing w:before="240" w:line="276" w:lineRule="auto"/>
              <w:ind w:left="0" w:hanging="2"/>
              <w:jc w:val="both"/>
              <w:rPr>
                <w:color w:val="1155CC"/>
                <w:sz w:val="28"/>
                <w:szCs w:val="28"/>
                <w:u w:val="single"/>
              </w:rPr>
            </w:pPr>
            <w:hyperlink r:id="rId12">
              <w:r w:rsidR="00191037">
                <w:rPr>
                  <w:color w:val="1155CC"/>
                  <w:sz w:val="28"/>
                  <w:szCs w:val="28"/>
                  <w:u w:val="single"/>
                </w:rPr>
                <w:t>https://zlibrary-asia.se/</w:t>
              </w:r>
            </w:hyperlink>
          </w:p>
          <w:p w14:paraId="3032B65C" w14:textId="77777777" w:rsidR="00AB4BDB" w:rsidRDefault="003A5661">
            <w:pPr>
              <w:shd w:val="clear" w:color="auto" w:fill="FFFFFF"/>
              <w:spacing w:before="240" w:line="276" w:lineRule="auto"/>
              <w:ind w:left="0" w:hanging="2"/>
              <w:jc w:val="both"/>
              <w:rPr>
                <w:color w:val="1155CC"/>
                <w:sz w:val="28"/>
                <w:szCs w:val="28"/>
                <w:u w:val="single"/>
              </w:rPr>
            </w:pPr>
            <w:hyperlink r:id="rId13">
              <w:r w:rsidR="00191037">
                <w:rPr>
                  <w:color w:val="1155CC"/>
                  <w:sz w:val="28"/>
                  <w:szCs w:val="28"/>
                  <w:u w:val="single"/>
                </w:rPr>
                <w:t>https://www.researchgate.net/</w:t>
              </w:r>
            </w:hyperlink>
          </w:p>
          <w:p w14:paraId="248AA996" w14:textId="77777777" w:rsidR="00AB4BDB" w:rsidRDefault="00AB4B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58870C07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FE559E9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2CB712AB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653E77E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BE4772E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6BD1891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F64725A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B83D451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B74F760" w14:textId="77777777" w:rsidR="00AB4BDB" w:rsidRDefault="00AB4BDB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sectPr w:rsidR="00AB4B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57EA" w14:textId="77777777" w:rsidR="003A5661" w:rsidRDefault="003A5661">
      <w:pPr>
        <w:spacing w:line="240" w:lineRule="auto"/>
        <w:ind w:left="0" w:hanging="2"/>
      </w:pPr>
      <w:r>
        <w:separator/>
      </w:r>
    </w:p>
  </w:endnote>
  <w:endnote w:type="continuationSeparator" w:id="0">
    <w:p w14:paraId="70244C3B" w14:textId="77777777" w:rsidR="003A5661" w:rsidRDefault="003A56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6552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A779" w14:textId="77777777" w:rsidR="00AB4BDB" w:rsidRDefault="00AB4B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0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B4BDB" w14:paraId="7F596347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2590AED1" w14:textId="77777777" w:rsidR="00AB4BDB" w:rsidRDefault="00AB4B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3A8F43F2" w14:textId="77777777" w:rsidR="00AB4BDB" w:rsidRDefault="001910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E56FD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252E6159" w14:textId="77777777" w:rsidR="00AB4BDB" w:rsidRDefault="00AB4B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B4BDB" w14:paraId="6060EAB1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234293BB" w14:textId="77777777" w:rsidR="00AB4BDB" w:rsidRDefault="00AB4B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4C2A2701" w14:textId="77777777" w:rsidR="00AB4BDB" w:rsidRDefault="00AB4B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08272270" w14:textId="77777777" w:rsidR="00AB4BDB" w:rsidRDefault="00AB4B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01187780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EA70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87EE" w14:textId="77777777" w:rsidR="003A5661" w:rsidRDefault="003A5661">
      <w:pPr>
        <w:spacing w:line="240" w:lineRule="auto"/>
        <w:ind w:left="0" w:hanging="2"/>
      </w:pPr>
      <w:r>
        <w:separator/>
      </w:r>
    </w:p>
  </w:footnote>
  <w:footnote w:type="continuationSeparator" w:id="0">
    <w:p w14:paraId="26FDE726" w14:textId="77777777" w:rsidR="003A5661" w:rsidRDefault="003A56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2D03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08833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11FA" w14:textId="77777777" w:rsidR="00AB4BDB" w:rsidRDefault="00AB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F21"/>
    <w:multiLevelType w:val="multilevel"/>
    <w:tmpl w:val="4B3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C535B8E"/>
    <w:multiLevelType w:val="multilevel"/>
    <w:tmpl w:val="1F9CEE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C0CD5"/>
    <w:multiLevelType w:val="multilevel"/>
    <w:tmpl w:val="DB366688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EC573BD"/>
    <w:multiLevelType w:val="multilevel"/>
    <w:tmpl w:val="D9E018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6CF3A0B"/>
    <w:multiLevelType w:val="multilevel"/>
    <w:tmpl w:val="F1B8DA6A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BDB"/>
    <w:rsid w:val="00047696"/>
    <w:rsid w:val="000652D7"/>
    <w:rsid w:val="00081BF5"/>
    <w:rsid w:val="00191037"/>
    <w:rsid w:val="001E0BCF"/>
    <w:rsid w:val="002328BA"/>
    <w:rsid w:val="00245CC7"/>
    <w:rsid w:val="00286FD1"/>
    <w:rsid w:val="003A5661"/>
    <w:rsid w:val="005552B6"/>
    <w:rsid w:val="00635973"/>
    <w:rsid w:val="00663EC6"/>
    <w:rsid w:val="00664B6B"/>
    <w:rsid w:val="0088189F"/>
    <w:rsid w:val="008B2B2D"/>
    <w:rsid w:val="009A0DF9"/>
    <w:rsid w:val="009E7107"/>
    <w:rsid w:val="00AB4BDB"/>
    <w:rsid w:val="00DC330A"/>
    <w:rsid w:val="00E56FD9"/>
    <w:rsid w:val="00E6075E"/>
    <w:rsid w:val="00EA196D"/>
    <w:rsid w:val="00EF37CA"/>
    <w:rsid w:val="00FC4920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B2B2D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E56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B2B2D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E56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library-asia.s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faa.sultan@uobasrah.edu.i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.%20Zaenab.akaer@uobasrah.edu.com%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DR.Ahmed Saker 2O11</cp:lastModifiedBy>
  <cp:revision>10</cp:revision>
  <dcterms:created xsi:type="dcterms:W3CDTF">2024-03-13T19:55:00Z</dcterms:created>
  <dcterms:modified xsi:type="dcterms:W3CDTF">2024-03-29T18:03:00Z</dcterms:modified>
</cp:coreProperties>
</file>